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苏银理财恒源封闭债权219期优选2年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E份额：苏银理财恒源封闭债权219期优选2年E/J06330</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G份额：苏银理财恒源封闭债权219期优选2年G/J06332</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JS鑫福款份额：苏银理财恒源封闭债权219期优选2年JS鑫福款/J06339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2025年8月7日至2025年8月13日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2027年9月1日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748天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w:t>
            </w:r>
            <w:bookmarkStart w:id="0" w:name="_GoBack"/>
            <w:bookmarkEnd w:id="0"/>
            <w:r>
              <w:rPr>
                <w:rFonts w:hint="eastAsia" w:ascii="楷体" w:hAnsi="楷体" w:eastAsia="楷体" w:cs="宋体"/>
                <w:spacing w:val="-2"/>
                <w:sz w:val="20"/>
                <w:szCs w:val="20"/>
                <w:lang w:val="en-US" w:eastAsia="zh-CN"/>
              </w:rPr>
              <w:t>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E份额：2.90%-3.20%，2025年8月14日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G份额：2.70%-3.00%，2025年8月14日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JS鑫福款份额：2.80%-3.10%，2025年8月14日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203FE0"/>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9</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2025-07-31T07:49:53Z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